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28F" w:rsidRDefault="00F6428F">
      <w:pPr>
        <w:rPr>
          <w:sz w:val="20"/>
          <w:szCs w:val="20"/>
        </w:rPr>
      </w:pPr>
      <w:bookmarkStart w:id="0" w:name="_gjdgxs" w:colFirst="0" w:colLast="0"/>
      <w:bookmarkStart w:id="1" w:name="_30j0zll" w:colFirst="0" w:colLast="0"/>
      <w:bookmarkStart w:id="2" w:name="_1fob9te" w:colFirst="0" w:colLast="0"/>
      <w:bookmarkEnd w:id="0"/>
      <w:bookmarkEnd w:id="1"/>
      <w:bookmarkEnd w:id="2"/>
    </w:p>
    <w:tbl>
      <w:tblPr>
        <w:tblStyle w:val="Style24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119"/>
        <w:gridCol w:w="3231"/>
        <w:gridCol w:w="3261"/>
      </w:tblGrid>
      <w:tr w:rsidR="00F6428F">
        <w:tc>
          <w:tcPr>
            <w:tcW w:w="8784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 N°1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:  CALCOLO ALGEBRICO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Scienze – Tecnologia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   classe 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Settembre-Maggio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Nuclei fondanti: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 I NUMERI – RELAZIONI E FUNZION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3231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F6428F" w:rsidRDefault="00726AF4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Lo studente attraverso esperienze in contesti significativi ha capito come gli strumenti matematici appresi siano utili in molte situazioni come operare nella realtà. </w:t>
            </w:r>
          </w:p>
          <w:p w:rsidR="00F6428F" w:rsidRDefault="00726AF4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Riconosce e risolve problemi di vario genere analizzando la situazione e traducendola in termini matematici, spiegando anche in forma scritta il procedimento seguito. </w:t>
            </w:r>
          </w:p>
          <w:p w:rsidR="00F6428F" w:rsidRDefault="00726AF4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 e interpreta il linguaggio matematico e ne coglie il rapporto con il linguaggio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naturale</w:t>
            </w:r>
          </w:p>
          <w:p w:rsidR="00F6428F" w:rsidRDefault="00726AF4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si muove con sicurezza nel calcolo  ne padroneggia le diverse rappresentazioni .</w:t>
            </w:r>
          </w:p>
          <w:p w:rsidR="00F6428F" w:rsidRDefault="00726AF4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Valuta le informazioni che ha su una situazione, riconosce la loro coerenza interna e la coerenza tra esse e le conoscenze che ha del contesto, sviluppando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senso critico.</w:t>
            </w:r>
          </w:p>
        </w:tc>
        <w:tc>
          <w:tcPr>
            <w:tcW w:w="3261" w:type="dxa"/>
            <w:vMerge w:val="restart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Comunicazione nella madre lingua.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Comunicazione nelle lingue straniere.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Imparare a imparare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Competenza matematica e competenze di base in scienze e tecnologia.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Competenza digitale.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Spirito di iniziativa e imprenditorialità. 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Competenze sociali e civiche.</w:t>
            </w:r>
          </w:p>
          <w:p w:rsidR="00F6428F" w:rsidRDefault="00726AF4">
            <w:pPr>
              <w:numPr>
                <w:ilvl w:val="0"/>
                <w:numId w:val="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Consapevolezza ed espressione culturale.</w:t>
            </w:r>
          </w:p>
          <w:p w:rsidR="00F6428F" w:rsidRDefault="00F6428F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F6428F">
        <w:tc>
          <w:tcPr>
            <w:tcW w:w="8784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Espressione letterali 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Monomi e relative operazioni.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Polinomi e relative operazioni.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Identità 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Equazioni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Metodi risolut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ivi dei problemi.</w:t>
            </w:r>
          </w:p>
        </w:tc>
        <w:tc>
          <w:tcPr>
            <w:tcW w:w="323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rPr>
          <w:trHeight w:val="2026"/>
        </w:trPr>
        <w:tc>
          <w:tcPr>
            <w:tcW w:w="8784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delle competenze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L’alunno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• si muove con sicurezza nel calcolo matematico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• utilizza e interpreta il linguaggio matematico e ne coglie il rapporto con il Linguaggio naturale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spiega il procedimento eseguito, anche in forma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scritta, mantenendo il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controllo sia sul  processo risolutivo, sia sui risultati.</w:t>
            </w:r>
          </w:p>
        </w:tc>
        <w:tc>
          <w:tcPr>
            <w:tcW w:w="323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F6428F">
        <w:tc>
          <w:tcPr>
            <w:tcW w:w="5665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3119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23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6428F">
        <w:trPr>
          <w:trHeight w:val="1963"/>
        </w:trPr>
        <w:tc>
          <w:tcPr>
            <w:tcW w:w="5665" w:type="dxa"/>
          </w:tcPr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proprietà.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monomi e polinomi e relative     operazioni.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identità ed equazioni e principi di equivalenza.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Conosce i principali metodi di risoluzione dei problemi</w:t>
            </w:r>
          </w:p>
          <w:p w:rsidR="00F6428F" w:rsidRDefault="00726AF4">
            <w:pPr>
              <w:numPr>
                <w:ilvl w:val="0"/>
                <w:numId w:val="5"/>
              </w:numPr>
              <w:ind w:hanging="284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costruire interpretare e trasformare formule che contengono lettere per esprimere in forma generale relazioni e proprietà.</w:t>
            </w:r>
          </w:p>
          <w:p w:rsidR="00F6428F" w:rsidRDefault="00726AF4">
            <w:pPr>
              <w:tabs>
                <w:tab w:val="left" w:pos="1908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calcolare il valore di una espressione letterale.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operare con i 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onomi e i polinomi.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distinguere un’identità da una equazione.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una equazione.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mediante equazioni.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tradurre le informazioni e le indicazioni del linguaggio comune in linguaggio matematico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utilizzando correttamente sim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boli e termini.</w:t>
            </w:r>
          </w:p>
        </w:tc>
        <w:tc>
          <w:tcPr>
            <w:tcW w:w="323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5665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3119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3231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Elaborazione di una prova che mira a richiamare contesti di realtà, utilizzando il proprio sapere.</w:t>
            </w:r>
          </w:p>
        </w:tc>
        <w:tc>
          <w:tcPr>
            <w:tcW w:w="3261" w:type="dxa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 e verifiche orali in presenza e/o video conferenza, alla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presenza di due o più studenti; test a tempo; verifiche e prove scritte.</w:t>
            </w:r>
          </w:p>
        </w:tc>
      </w:tr>
      <w:tr w:rsidR="00F6428F">
        <w:tc>
          <w:tcPr>
            <w:tcW w:w="5665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611" w:type="dxa"/>
            <w:gridSpan w:val="3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azione cadenza mensile o a completamento di attività sia in presenza sia in DAD</w:t>
            </w:r>
          </w:p>
        </w:tc>
      </w:tr>
      <w:tr w:rsidR="00F6428F">
        <w:tc>
          <w:tcPr>
            <w:tcW w:w="15276" w:type="dxa"/>
            <w:gridSpan w:val="4"/>
          </w:tcPr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on forme di personalizzazione della didattica attraverso i canali di comunicazione già elencati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4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tecniche e  procedure del calcolo rappresentandole anche sotto  forma grafica.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Individuare le strategie appropriate per la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risoluzione dei problemi.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cogliendone il rapporto con il linguaggio naturale.</w:t>
            </w:r>
          </w:p>
          <w:p w:rsidR="00F6428F" w:rsidRDefault="00726AF4">
            <w:pPr>
              <w:numPr>
                <w:ilvl w:val="0"/>
                <w:numId w:val="7"/>
              </w:numPr>
              <w:spacing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Analizzare i dati e interpretarli sviluppando deduzioni e ragionamenti sugli stessi anche con l’ausilio di rappresentazioni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grafiche.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Modalità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e verifiche orali in presenza e/o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in videoconferenza, con presenza almeno  di due o più studenti;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ordinate – strutturate- guidate;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egli elaborati.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F6428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F6428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6428F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6428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6428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6428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Grigliatabella"/>
        <w:tblW w:w="15588" w:type="dxa"/>
        <w:tblLayout w:type="fixed"/>
        <w:tblLook w:val="04A0" w:firstRow="1" w:lastRow="0" w:firstColumn="1" w:lastColumn="0" w:noHBand="0" w:noVBand="1"/>
      </w:tblPr>
      <w:tblGrid>
        <w:gridCol w:w="4461"/>
        <w:gridCol w:w="609"/>
        <w:gridCol w:w="2409"/>
        <w:gridCol w:w="2835"/>
        <w:gridCol w:w="3006"/>
        <w:gridCol w:w="2239"/>
        <w:gridCol w:w="29"/>
      </w:tblGrid>
      <w:tr w:rsidR="00F6428F">
        <w:tc>
          <w:tcPr>
            <w:tcW w:w="10314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i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Unità di 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Apprendimento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L’ INDAGINE STATISTICA E LA PROBABILITA’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Discipline coinvolte </w:t>
            </w:r>
            <w:r>
              <w:rPr>
                <w:rFonts w:ascii="Book Antiqua" w:hAnsi="Book Antiqua" w:cs="Book Antiqua"/>
                <w:sz w:val="20"/>
                <w:szCs w:val="20"/>
              </w:rPr>
              <w:t>:Matematica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color w:val="000000" w:themeColor="text1"/>
                <w:sz w:val="20"/>
                <w:szCs w:val="20"/>
              </w:rPr>
              <w:t>Collegamenti inter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disciplinari</w:t>
            </w:r>
            <w:r>
              <w:rPr>
                <w:rFonts w:ascii="Book Antiqua" w:hAnsi="Book Antiqua" w:cs="Book Antiqua"/>
                <w:sz w:val="20"/>
                <w:szCs w:val="20"/>
              </w:rPr>
              <w:t>: Scienze – Tecnologia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Tempo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Scuola Secondaria di primo grado   classe 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 E III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di svolgimento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Book Antiqua"/>
                <w:sz w:val="20"/>
                <w:szCs w:val="20"/>
              </w:rPr>
              <w:t>2°quadrimestre</w:t>
            </w:r>
          </w:p>
        </w:tc>
        <w:tc>
          <w:tcPr>
            <w:tcW w:w="3006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t>Profilo di competenze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.Riconosce e risolve problemi di vario genere analizzando la si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tuazione e traducendola in termini matematici, spiegando anche in forma scritta il procedimento seguito. 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 Utilizza e interpreta il linguaggio matematico e ne coglie il rapporto con il linguaggio naturale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 L’alunno si muove con sicurezza nel calcolo  ne padroneggia le diverse rappresentazioni .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5.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 Valuta le informazioni che ha su una situazione, riconosce la loro coerenza interna e la coerenza tra esse e le conoscenze che ha del contesto, sviluppando senso </w:t>
            </w:r>
            <w:r>
              <w:rPr>
                <w:rFonts w:ascii="Book Antiqua" w:hAnsi="Book Antiqua" w:cs="Book Antiqua"/>
                <w:sz w:val="20"/>
                <w:szCs w:val="20"/>
              </w:rPr>
              <w:t>critico.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6.   Usa le espressioni: è possibile, è probabile , è certo, è impossibile.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:rsidR="00F6428F" w:rsidRDefault="00F6428F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1.</w:t>
            </w:r>
            <w:r>
              <w:rPr>
                <w:rFonts w:ascii="Book Antiqua" w:hAnsi="Book Antiqua" w:cs="Book Antiqua"/>
                <w:sz w:val="20"/>
                <w:szCs w:val="20"/>
              </w:rPr>
              <w:t>Comunicazione nella madre lingua.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.Imparare a imparare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.Competenza matematica e competenze di base in scienze e tecnologia.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 xml:space="preserve"> 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>Competen</w:t>
            </w:r>
            <w:r>
              <w:rPr>
                <w:rFonts w:ascii="Book Antiqua" w:hAnsi="Book Antiqua" w:cs="Book Antiqua"/>
                <w:sz w:val="20"/>
                <w:szCs w:val="20"/>
              </w:rPr>
              <w:t>za digitale.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.Spirito di iniziativa e imprenditorialità. 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6</w:t>
            </w:r>
            <w:r>
              <w:rPr>
                <w:rFonts w:ascii="Book Antiqua" w:hAnsi="Book Antiqua" w:cs="Book Antiqua"/>
                <w:sz w:val="20"/>
                <w:szCs w:val="20"/>
              </w:rPr>
              <w:t>.Competenze sociali e civiche.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t>7</w:t>
            </w:r>
            <w:r>
              <w:rPr>
                <w:rFonts w:ascii="Book Antiqua" w:hAnsi="Book Antiqua" w:cs="Book Antiqua"/>
                <w:iCs/>
                <w:sz w:val="20"/>
                <w:szCs w:val="20"/>
              </w:rPr>
              <w:t>.Consapevolezza ed espressione culturale.</w:t>
            </w:r>
          </w:p>
        </w:tc>
      </w:tr>
      <w:tr w:rsidR="00F6428F">
        <w:tc>
          <w:tcPr>
            <w:tcW w:w="10314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Nuclei fondanti</w:t>
            </w:r>
            <w:r>
              <w:rPr>
                <w:rFonts w:ascii="Book Antiqua" w:hAnsi="Book Antiqua" w:cs="Book Antiqua"/>
                <w:color w:val="000000" w:themeColor="text1"/>
                <w:sz w:val="20"/>
                <w:szCs w:val="20"/>
              </w:rPr>
              <w:t xml:space="preserve">:  </w:t>
            </w:r>
            <w:r>
              <w:rPr>
                <w:rFonts w:ascii="Book Antiqua" w:hAnsi="Book Antiqua" w:cs="Book Antiqua"/>
                <w:b/>
                <w:color w:val="000000" w:themeColor="text1"/>
                <w:sz w:val="20"/>
                <w:szCs w:val="20"/>
              </w:rPr>
              <w:t>MISURE DATI E PREVISIONI</w:t>
            </w:r>
          </w:p>
        </w:tc>
        <w:tc>
          <w:tcPr>
            <w:tcW w:w="3006" w:type="dxa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10314" w:type="dxa"/>
            <w:gridSpan w:val="4"/>
          </w:tcPr>
          <w:p w:rsidR="00F6428F" w:rsidRDefault="00726AF4">
            <w:pPr>
              <w:spacing w:after="0" w:line="240" w:lineRule="auto"/>
              <w:ind w:left="170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Percorso didattico:</w:t>
            </w:r>
          </w:p>
          <w:p w:rsidR="00F6428F" w:rsidRDefault="00726AF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Fasi di un indagine statistica .</w:t>
            </w:r>
          </w:p>
          <w:p w:rsidR="00F6428F" w:rsidRDefault="00726AF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lastRenderedPageBreak/>
              <w:t xml:space="preserve">Indici </w:t>
            </w:r>
            <w:r>
              <w:rPr>
                <w:rFonts w:ascii="Book Antiqua" w:hAnsi="Book Antiqua" w:cs="Book Antiqua"/>
                <w:sz w:val="20"/>
                <w:szCs w:val="20"/>
              </w:rPr>
              <w:t>significativi: media , moda e mediana.</w:t>
            </w:r>
          </w:p>
          <w:p w:rsidR="00F6428F" w:rsidRDefault="00726AF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Probabilità di un evento.</w:t>
            </w:r>
          </w:p>
          <w:p w:rsidR="00F6428F" w:rsidRDefault="00F6428F">
            <w:pPr>
              <w:spacing w:after="0" w:line="240" w:lineRule="auto"/>
              <w:ind w:left="454"/>
              <w:contextualSpacing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10314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Traguardi delle competenze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L’alunno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analizza e interpreta rappresentazioni di dati per ricavarne misure di variabilita’ e prendere decisisioni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utilizza e interpreta il linguaggio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matematico e ne coglie il rapporto con il Linguaggio naturale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nelle situazioni di incertezza (vita quotidiana,giochi...) si orienta con valutazioni di probabilita’.</w:t>
            </w:r>
          </w:p>
        </w:tc>
        <w:tc>
          <w:tcPr>
            <w:tcW w:w="3006" w:type="dxa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5070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5244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ABILITA’</w:t>
            </w:r>
          </w:p>
        </w:tc>
        <w:tc>
          <w:tcPr>
            <w:tcW w:w="3006" w:type="dxa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5070" w:type="dxa"/>
            <w:gridSpan w:val="2"/>
          </w:tcPr>
          <w:p w:rsidR="00F6428F" w:rsidRDefault="00726AF4">
            <w:pPr>
              <w:pStyle w:val="Paragrafoelenco"/>
              <w:numPr>
                <w:ilvl w:val="0"/>
                <w:numId w:val="10"/>
              </w:numPr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>Conosce termini</w:t>
            </w:r>
          </w:p>
          <w:p w:rsidR="00F6428F" w:rsidRDefault="00726AF4">
            <w:pPr>
              <w:pStyle w:val="Paragrafoelenco"/>
              <w:numPr>
                <w:ilvl w:val="0"/>
                <w:numId w:val="10"/>
              </w:numPr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>Conosce simboli</w:t>
            </w:r>
          </w:p>
          <w:p w:rsidR="00F6428F" w:rsidRDefault="00726AF4">
            <w:pPr>
              <w:pStyle w:val="Paragrafoelenco"/>
              <w:numPr>
                <w:ilvl w:val="0"/>
                <w:numId w:val="11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proprietà.</w:t>
            </w:r>
          </w:p>
          <w:p w:rsidR="00F6428F" w:rsidRDefault="00726AF4">
            <w:pPr>
              <w:pStyle w:val="Paragrafoelenco"/>
              <w:numPr>
                <w:ilvl w:val="0"/>
                <w:numId w:val="11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le fasi di una indagine statistica.</w:t>
            </w:r>
          </w:p>
          <w:p w:rsidR="00F6428F" w:rsidRDefault="00726AF4">
            <w:pPr>
              <w:pStyle w:val="Paragrafoelenco"/>
              <w:numPr>
                <w:ilvl w:val="0"/>
                <w:numId w:val="11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gli indici significativi.</w:t>
            </w:r>
          </w:p>
          <w:p w:rsidR="00F6428F" w:rsidRDefault="00726AF4">
            <w:pPr>
              <w:pStyle w:val="Paragrafoelenco"/>
              <w:numPr>
                <w:ilvl w:val="0"/>
                <w:numId w:val="11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le varie concezioni di probabilità. </w:t>
            </w:r>
          </w:p>
          <w:p w:rsidR="00F6428F" w:rsidRDefault="00726AF4">
            <w:pPr>
              <w:pStyle w:val="Paragrafoelenco"/>
              <w:ind w:left="397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</w:t>
            </w:r>
          </w:p>
          <w:p w:rsidR="00F6428F" w:rsidRDefault="00F6428F">
            <w:pPr>
              <w:spacing w:after="0" w:line="240" w:lineRule="auto"/>
              <w:ind w:left="284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5244" w:type="dxa"/>
            <w:gridSpan w:val="2"/>
          </w:tcPr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compiere una indagine statistica raccogliendo dati, organizzando tabelle e costruendo grafici.</w:t>
            </w:r>
          </w:p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identificare u</w:t>
            </w:r>
            <w:r>
              <w:rPr>
                <w:rFonts w:ascii="Book Antiqua" w:hAnsi="Book Antiqua" w:cs="Book Antiqua"/>
                <w:sz w:val="20"/>
                <w:szCs w:val="20"/>
              </w:rPr>
              <w:t>n problema affrontabile con una indagine statistica.</w:t>
            </w:r>
          </w:p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analizzare gli indici adeguati alle caratteristiche.</w:t>
            </w:r>
          </w:p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termini.</w:t>
            </w:r>
          </w:p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 xml:space="preserve">Saper </w:t>
            </w:r>
            <w:r>
              <w:rPr>
                <w:rFonts w:ascii="Book Antiqua" w:hAnsi="Book Antiqua" w:cs="Book Antiqua"/>
                <w:sz w:val="20"/>
                <w:szCs w:val="20"/>
              </w:rPr>
              <w:t>calcolare la probabilità.</w:t>
            </w:r>
          </w:p>
          <w:p w:rsidR="00F6428F" w:rsidRDefault="00726AF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Comprendere quando e come utilizzare le diverse misure di probabilità(classica, frequentistica e soggettiva).</w:t>
            </w:r>
          </w:p>
          <w:p w:rsidR="00F6428F" w:rsidRDefault="00F6428F">
            <w:pPr>
              <w:pStyle w:val="Paragrafoelenco"/>
              <w:jc w:val="both"/>
              <w:rPr>
                <w:rFonts w:ascii="Book Antiqua" w:hAnsi="Book Antiqua" w:cs="Book Antiqua"/>
              </w:rPr>
            </w:pPr>
          </w:p>
        </w:tc>
        <w:tc>
          <w:tcPr>
            <w:tcW w:w="3006" w:type="dxa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5070" w:type="dxa"/>
            <w:gridSpan w:val="2"/>
          </w:tcPr>
          <w:p w:rsidR="00F6428F" w:rsidRDefault="00F6428F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2835" w:type="dxa"/>
          </w:tcPr>
          <w:p w:rsidR="00F6428F" w:rsidRDefault="00726AF4">
            <w:pPr>
              <w:pStyle w:val="Titolo7"/>
              <w:jc w:val="center"/>
              <w:outlineLvl w:val="6"/>
              <w:rPr>
                <w:rFonts w:ascii="Book Antiqua" w:hAnsi="Book Antiqua" w:cs="Book Antiqua"/>
                <w:sz w:val="20"/>
              </w:rPr>
            </w:pPr>
            <w:r>
              <w:rPr>
                <w:rFonts w:ascii="Book Antiqua" w:hAnsi="Book Antiqua" w:cs="Book Antiqua"/>
                <w:sz w:val="20"/>
              </w:rPr>
              <w:t>COMPITO DI REALTA’</w:t>
            </w:r>
          </w:p>
        </w:tc>
        <w:tc>
          <w:tcPr>
            <w:tcW w:w="5274" w:type="dxa"/>
            <w:gridSpan w:val="3"/>
          </w:tcPr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VERIFICA /VALUTAZIONE</w:t>
            </w:r>
          </w:p>
        </w:tc>
      </w:tr>
      <w:tr w:rsidR="00F6428F">
        <w:trPr>
          <w:gridAfter w:val="1"/>
          <w:wAfter w:w="29" w:type="dxa"/>
        </w:trPr>
        <w:tc>
          <w:tcPr>
            <w:tcW w:w="4461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Lavoro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individuale e di gruppo in presenza, in DAD e in blended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Video lezio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ni</w:t>
            </w:r>
          </w:p>
          <w:p w:rsidR="00F6428F" w:rsidRDefault="00726AF4">
            <w:pPr>
              <w:spacing w:after="0" w:line="240" w:lineRule="auto"/>
              <w:ind w:firstLine="142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609" w:type="dxa"/>
          </w:tcPr>
          <w:p w:rsidR="00F6428F" w:rsidRDefault="00F6428F">
            <w:pPr>
              <w:pStyle w:val="Titolo7"/>
              <w:numPr>
                <w:ilvl w:val="6"/>
                <w:numId w:val="0"/>
              </w:numPr>
              <w:jc w:val="both"/>
              <w:outlineLvl w:val="6"/>
              <w:rPr>
                <w:rFonts w:ascii="Book Antiqua" w:hAnsi="Book Antiqua" w:cs="Book Antiqua"/>
                <w:sz w:val="20"/>
              </w:rPr>
            </w:pPr>
          </w:p>
        </w:tc>
        <w:tc>
          <w:tcPr>
            <w:tcW w:w="2409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6428F" w:rsidRDefault="00F6428F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F6428F" w:rsidRDefault="00726AF4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F6428F" w:rsidRDefault="00726AF4">
            <w:pPr>
              <w:numPr>
                <w:ilvl w:val="0"/>
                <w:numId w:val="12"/>
              </w:numPr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F6428F">
            <w:pPr>
              <w:spacing w:after="0" w:line="240" w:lineRule="auto"/>
              <w:jc w:val="both"/>
              <w:rPr>
                <w:rFonts w:ascii="Book Antiqua" w:hAnsi="Book Antiqua" w:cs="Book Antiqua"/>
                <w:sz w:val="20"/>
                <w:szCs w:val="20"/>
              </w:rPr>
            </w:pP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835" w:type="dxa"/>
          </w:tcPr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 scelta.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 misurazione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 programmazione economica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hAnsi="Book Antiqua" w:cs="Book Antiqua"/>
                <w:sz w:val="20"/>
                <w:szCs w:val="20"/>
              </w:rPr>
              <w:t>.Produzione di grafici e tabelle su una tematica analizzata.</w:t>
            </w:r>
          </w:p>
          <w:p w:rsidR="00F6428F" w:rsidRDefault="00F6428F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>.Verifiche orali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.Osservazioni in classe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hAnsi="Book Antiqua" w:cs="Book Antiqua"/>
                <w:sz w:val="20"/>
                <w:szCs w:val="20"/>
              </w:rPr>
              <w:t>Prove strutturate e non</w:t>
            </w:r>
          </w:p>
          <w:p w:rsidR="00F6428F" w:rsidRDefault="00726AF4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>Compito di realtà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Grigliatabella"/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1"/>
      </w:tblGrid>
      <w:tr w:rsidR="00F6428F">
        <w:tc>
          <w:tcPr>
            <w:tcW w:w="15441" w:type="dxa"/>
          </w:tcPr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 già elencati</w:t>
            </w:r>
          </w:p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2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F6428F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6428F" w:rsidRDefault="00F6428F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numPr>
                <w:ilvl w:val="0"/>
                <w:numId w:val="13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F6428F" w:rsidRDefault="00726AF4">
            <w:pPr>
              <w:numPr>
                <w:ilvl w:val="0"/>
                <w:numId w:val="13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F6428F" w:rsidRDefault="00726AF4">
            <w:pPr>
              <w:numPr>
                <w:ilvl w:val="0"/>
                <w:numId w:val="13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 ed interpreta il linguaggio matematico e ne coglie il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rapporto con il linguaggio naturale.</w:t>
            </w:r>
          </w:p>
          <w:p w:rsidR="00F6428F" w:rsidRDefault="00726AF4">
            <w:pPr>
              <w:numPr>
                <w:ilvl w:val="0"/>
                <w:numId w:val="13"/>
              </w:num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 sugli stessi anche con l’ausilio di rappresentazioni grafiche.</w:t>
            </w:r>
          </w:p>
          <w:p w:rsidR="00F6428F" w:rsidRDefault="00F6428F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F6428F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F6428F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in presenza e/o tramite MEET quando necessario;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rispetto dei tempi di consegna;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livello di interazione;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e verifiche orali in presenza e/o in videoconferenza, con presenza almeno  di due o più student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e materiale strutturato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verifiche, prove scritte e schede preordinate – strutturate- guidate;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di prove per classi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parallele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regolarità e rispetto delle scadenze;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impegno nell’elaborazione e nella rimessa degli elaborati.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osservazioni dell’insegnante.</w:t>
            </w:r>
          </w:p>
        </w:tc>
      </w:tr>
      <w:tr w:rsidR="00F6428F">
        <w:trPr>
          <w:trHeight w:val="28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Dimensioni</w:t>
            </w:r>
          </w:p>
        </w:tc>
      </w:tr>
      <w:tr w:rsidR="00F6428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6428F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6428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6428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6428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6428F" w:rsidRDefault="00F6428F">
      <w:pPr>
        <w:rPr>
          <w:rFonts w:ascii="Arial" w:eastAsia="Arial" w:hAnsi="Arial" w:cs="Arial"/>
          <w:sz w:val="20"/>
          <w:szCs w:val="20"/>
        </w:rPr>
      </w:pPr>
    </w:p>
    <w:p w:rsidR="00F6428F" w:rsidRDefault="00F6428F">
      <w:pPr>
        <w:rPr>
          <w:rFonts w:ascii="Arial" w:eastAsia="Arial" w:hAnsi="Arial" w:cs="Arial"/>
          <w:sz w:val="20"/>
          <w:szCs w:val="20"/>
        </w:rPr>
      </w:pPr>
    </w:p>
    <w:tbl>
      <w:tblPr>
        <w:tblStyle w:val="Style39"/>
        <w:tblW w:w="151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253"/>
        <w:gridCol w:w="283"/>
        <w:gridCol w:w="3119"/>
        <w:gridCol w:w="2381"/>
        <w:gridCol w:w="12"/>
      </w:tblGrid>
      <w:tr w:rsidR="00F6428F">
        <w:trPr>
          <w:gridAfter w:val="1"/>
          <w:wAfter w:w="12" w:type="dxa"/>
        </w:trPr>
        <w:tc>
          <w:tcPr>
            <w:tcW w:w="9351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Apprendimento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N°1 </w:t>
            </w:r>
            <w:r>
              <w:rPr>
                <w:rFonts w:ascii="Book Antiqua" w:eastAsia="Book Antiqua" w:hAnsi="Book Antiqua" w:cs="Book Antiqua"/>
                <w:bCs/>
                <w:sz w:val="20"/>
                <w:szCs w:val="20"/>
              </w:rPr>
              <w:t>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CIRCONFERENZA E CERCHIO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                                                                                                 </w:t>
            </w:r>
          </w:p>
          <w:p w:rsidR="00F6428F" w:rsidRDefault="00726AF4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Arial" w:hAnsi="Book Antiqua" w:cs="Book Antiqua"/>
                <w:color w:val="000000"/>
                <w:sz w:val="20"/>
                <w:szCs w:val="20"/>
              </w:rPr>
              <w:t>Tecnologia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I    classe III     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o:  1° quadrimestre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3402" w:type="dxa"/>
            <w:gridSpan w:val="2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.Lo studente attraverso esperienze in contesti significativi ha capito come gli strumenti matematici appresi siano utili in molte situazioni come operare nella 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altà.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.Utilizza e interpreta il linguaggio matematico e ne coglie il rapporto con il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linguaggio naturale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L’alunno si muove con sicurezza nel calcolo  ne padroneggia le diverse rappresentazioni 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Valuta le informazioni che ha su una situazione, riconosce la loro coerenza interna e la coerenza tra esse e le conoscenze che ha del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contesto, sviluppando senso critico.</w:t>
            </w:r>
          </w:p>
        </w:tc>
        <w:tc>
          <w:tcPr>
            <w:tcW w:w="2381" w:type="dxa"/>
            <w:vMerge w:val="restart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Comunicazione nella madre lingua.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Comunicazione nelle lingue straniere.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Competenza matematica e competenze di base in scienze e tecnologia.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Competenza digitale.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iniziativa e imprenditorialità.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Competenze sociali e civiche.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Consapevolezza ed espressione culturale</w:t>
            </w:r>
            <w:r>
              <w:rPr>
                <w:rFonts w:ascii="Book Antiqua" w:eastAsia="Book Antiqua" w:hAnsi="Book Antiqua" w:cs="Book Antiqua"/>
              </w:rPr>
              <w:t>.</w:t>
            </w:r>
          </w:p>
        </w:tc>
      </w:tr>
      <w:tr w:rsidR="00F6428F">
        <w:trPr>
          <w:gridAfter w:val="1"/>
          <w:wAfter w:w="12" w:type="dxa"/>
        </w:trPr>
        <w:tc>
          <w:tcPr>
            <w:tcW w:w="9351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Generalità sulla circonferenza e il cerchio.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Lunghezza di una circonferenza.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Lunghezza di un arco di circonferenza .</w:t>
            </w:r>
          </w:p>
          <w:p w:rsidR="00F6428F" w:rsidRDefault="00726AF4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Area del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cerchio e delle sue parti: settore circolare, segmento circolare e corona circolare.</w:t>
            </w:r>
          </w:p>
        </w:tc>
        <w:tc>
          <w:tcPr>
            <w:tcW w:w="3402" w:type="dxa"/>
            <w:gridSpan w:val="2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rPr>
          <w:gridAfter w:val="1"/>
          <w:wAfter w:w="12" w:type="dxa"/>
          <w:trHeight w:val="2026"/>
        </w:trPr>
        <w:tc>
          <w:tcPr>
            <w:tcW w:w="9351" w:type="dxa"/>
            <w:gridSpan w:val="2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delle competenze</w:t>
            </w:r>
          </w:p>
          <w:p w:rsidR="00F6428F" w:rsidRDefault="00726AF4">
            <w:pPr>
              <w:numPr>
                <w:ilvl w:val="0"/>
                <w:numId w:val="14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Riconosce e denomina le forme del piano e dello spazio, le loro rappresentazioni e ne coglie le relazioni tra gli elementi.</w:t>
            </w:r>
          </w:p>
          <w:p w:rsidR="00F6428F" w:rsidRDefault="00726AF4">
            <w:pPr>
              <w:numPr>
                <w:ilvl w:val="0"/>
                <w:numId w:val="14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 procedimenti diversi e produce formalizzazioni che gli consentono di passare da un problema specifico a una classe di problemi. Produce argomentazioni in base alle conoscenze teoriche acquisite (ad esempio sa utilizzare i concetti di proprietà ca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ratterizzante e di definizione). </w:t>
            </w:r>
          </w:p>
          <w:p w:rsidR="00F6428F" w:rsidRDefault="00726AF4">
            <w:pPr>
              <w:numPr>
                <w:ilvl w:val="0"/>
                <w:numId w:val="14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Ha rafforzato un atteggiamento positivo rispetto alla matematica attraverso esperienze significative e ha capito come gli strumenti matematici appresi siano utili in molte situazioni per operare nella realtà.</w:t>
            </w:r>
          </w:p>
        </w:tc>
        <w:tc>
          <w:tcPr>
            <w:tcW w:w="3402" w:type="dxa"/>
            <w:gridSpan w:val="2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F6428F">
        <w:trPr>
          <w:gridAfter w:val="1"/>
          <w:wAfter w:w="12" w:type="dxa"/>
        </w:trPr>
        <w:tc>
          <w:tcPr>
            <w:tcW w:w="5098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253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402" w:type="dxa"/>
            <w:gridSpan w:val="2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6428F">
        <w:trPr>
          <w:gridAfter w:val="1"/>
          <w:wAfter w:w="12" w:type="dxa"/>
          <w:trHeight w:val="1500"/>
        </w:trPr>
        <w:tc>
          <w:tcPr>
            <w:tcW w:w="5098" w:type="dxa"/>
          </w:tcPr>
          <w:p w:rsidR="00F6428F" w:rsidRDefault="00726AF4">
            <w:pPr>
              <w:numPr>
                <w:ilvl w:val="0"/>
                <w:numId w:val="5"/>
              </w:numPr>
              <w:spacing w:after="0"/>
              <w:ind w:hanging="113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Lunghezza circonferenza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/>
              <w:ind w:hanging="113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Lunghezza di un arco di circonferenza</w:t>
            </w:r>
          </w:p>
          <w:p w:rsidR="00F6428F" w:rsidRDefault="00726AF4">
            <w:pPr>
              <w:numPr>
                <w:ilvl w:val="0"/>
                <w:numId w:val="5"/>
              </w:numPr>
              <w:ind w:hanging="113"/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Area del cerchio e delle sue parti.</w:t>
            </w:r>
          </w:p>
        </w:tc>
        <w:tc>
          <w:tcPr>
            <w:tcW w:w="4253" w:type="dxa"/>
          </w:tcPr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calcolare lunghezze e aree di cerchi.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Determinare la lunghezza e l’ampiezza di un arco di circonferenza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Calcolare l’area del cerchio e delle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sue parti.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Risolvere problemi</w:t>
            </w:r>
          </w:p>
        </w:tc>
        <w:tc>
          <w:tcPr>
            <w:tcW w:w="3402" w:type="dxa"/>
            <w:gridSpan w:val="2"/>
            <w:vMerge/>
          </w:tcPr>
          <w:p w:rsidR="00F6428F" w:rsidRDefault="00F6428F">
            <w:pPr>
              <w:widowControl w:val="0"/>
              <w:spacing w:after="0"/>
            </w:pPr>
          </w:p>
        </w:tc>
        <w:tc>
          <w:tcPr>
            <w:tcW w:w="2381" w:type="dxa"/>
            <w:vMerge/>
          </w:tcPr>
          <w:p w:rsidR="00F6428F" w:rsidRDefault="00F6428F">
            <w:pPr>
              <w:widowControl w:val="0"/>
              <w:spacing w:after="0"/>
            </w:pPr>
          </w:p>
        </w:tc>
      </w:tr>
      <w:tr w:rsidR="00F6428F">
        <w:trPr>
          <w:gridAfter w:val="1"/>
          <w:wAfter w:w="12" w:type="dxa"/>
        </w:trPr>
        <w:tc>
          <w:tcPr>
            <w:tcW w:w="5098" w:type="dxa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Lavoro individuale e di gruppo in presenza, in DAD e in blended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Cooperative learning e peer education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Approfondimento, recupero e potenziamento in DAD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Videolezioni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Restituzione degli elaborati corretti tramite i diversi canali</w:t>
            </w:r>
            <w:r>
              <w:rPr>
                <w:rFonts w:ascii="Book Antiqua" w:eastAsia="Book Antiqua" w:hAnsi="Book Antiqua" w:cs="Book Antiqua"/>
              </w:rPr>
              <w:t xml:space="preserve"> </w:t>
            </w:r>
          </w:p>
        </w:tc>
        <w:tc>
          <w:tcPr>
            <w:tcW w:w="4536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oni registrate dalla RAI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3119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381" w:type="dxa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verifiche orali e scritte in presenza, test a tempo in presenza.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F6428F">
        <w:tc>
          <w:tcPr>
            <w:tcW w:w="5098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Clas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10048" w:type="dxa"/>
            <w:gridSpan w:val="5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Utilizzo giornaliero per la condivisione delle attività mentre per quanto attiene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la verifica e la valutazione cadenza mensile o a completamento di attività sia in presenza sia in DAD</w:t>
            </w:r>
          </w:p>
        </w:tc>
      </w:tr>
      <w:tr w:rsidR="00F6428F">
        <w:tc>
          <w:tcPr>
            <w:tcW w:w="15146" w:type="dxa"/>
            <w:gridSpan w:val="6"/>
          </w:tcPr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BES verranno coinvolti con forme di personalizzazione della didattica attraverso i canali di comunicazione già elencati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0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6428F" w:rsidRDefault="00726AF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</w:t>
            </w:r>
          </w:p>
          <w:p w:rsidR="00F6428F" w:rsidRDefault="00726AF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Confrontare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analizzare figure geometriche, individuando varianti e relazioni</w:t>
            </w:r>
          </w:p>
          <w:p w:rsidR="00F6428F" w:rsidRDefault="00726AF4">
            <w:pPr>
              <w:numPr>
                <w:ilvl w:val="0"/>
                <w:numId w:val="15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F6428F" w:rsidRDefault="00726AF4">
            <w:pPr>
              <w:numPr>
                <w:ilvl w:val="0"/>
                <w:numId w:val="15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e coglierne il rapporto con il linguaggio naturale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iva e/o Formativa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e verifiche orali in presenza e/o in videoconferenza, con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presenza almeno  di due o più studenti;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verifiche, prove scritte e schede preordinate – strutturate-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guidate;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utilizzo di prove per classi parallele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ioni dell’insegnante.</w:t>
            </w:r>
          </w:p>
        </w:tc>
      </w:tr>
      <w:tr w:rsidR="00F6428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F6428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6428F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6428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6428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6428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b/>
          <w:sz w:val="20"/>
          <w:szCs w:val="20"/>
        </w:rPr>
      </w:pPr>
    </w:p>
    <w:tbl>
      <w:tblPr>
        <w:tblStyle w:val="Style4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2239"/>
        <w:gridCol w:w="2722"/>
        <w:gridCol w:w="2665"/>
      </w:tblGrid>
      <w:tr w:rsidR="00F6428F">
        <w:tc>
          <w:tcPr>
            <w:tcW w:w="9889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Apprendimento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N°2 -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L’ESTENSIONE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SOLIDA: POLIEDRI E SOLIDI DI ROTAZIONE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Tecnologia – Scienze - Arte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I    classe III      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1° quadrimestre / 2° quadrimestre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Nuclei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Fondanti:SPAZIO E FIGURE</w:t>
            </w:r>
          </w:p>
        </w:tc>
        <w:tc>
          <w:tcPr>
            <w:tcW w:w="2722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1.Lo studente attraverso esperienze in contesti significativi ha capito come gli strumenti matematici appresi siano utili in molte situazioni come operare nella realtà. 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2.Riconosce e risolve problemi di vario genere analizzando la situazione e traducendola in termini matematici, spiegando anche in forma scritta il procedimento seguito. 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3. Utilizza e interpreta il linguaggio matematico e ne coglie il rapporto con il lingu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aggio naturale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4. L’alunno si muove con sicurezza nel calcolo  ne padroneggia le diverse rappresentazioni .</w:t>
            </w:r>
          </w:p>
          <w:p w:rsidR="00F6428F" w:rsidRDefault="00726AF4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5. Valuta le informazioni che ha su una situazione, riconosce la loro coerenza interna e la coerenza tra esse e le conoscenze che ha del contesto, 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viluppando senso critico.</w:t>
            </w:r>
          </w:p>
          <w:p w:rsidR="00F6428F" w:rsidRDefault="00F6428F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W w:w="2665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Comunicazione nella madre lingua.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Imparare a imparare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Competenza matematica e competenze di base in scienze e tecnologia.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Competenza digitale.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Spirito di iniziativa e imprenditorialità.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Competenze sociali e civiche.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Consapevolezza ed espressione culturale.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8. competenza multilinguistica</w:t>
            </w:r>
          </w:p>
        </w:tc>
      </w:tr>
      <w:tr w:rsidR="00F6428F">
        <w:tc>
          <w:tcPr>
            <w:tcW w:w="9889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spacing w:after="0" w:line="229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Geometria nello spazio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spacing w:after="0" w:line="229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Generalità sui solidi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spacing w:before="1" w:after="0" w:line="229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Equivalenza di solidi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spacing w:after="0" w:line="229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 poliedri regolari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spacing w:before="1" w:after="0" w:line="229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Poliedri non regolari: i prismi e le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piramidi</w:t>
            </w:r>
          </w:p>
          <w:p w:rsidR="00F6428F" w:rsidRDefault="00726AF4">
            <w:pPr>
              <w:numPr>
                <w:ilvl w:val="0"/>
                <w:numId w:val="16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Superficie laterale, totale e volume dei solidi</w:t>
            </w:r>
          </w:p>
          <w:p w:rsidR="00F6428F" w:rsidRDefault="00726AF4">
            <w:pPr>
              <w:widowControl w:val="0"/>
              <w:numPr>
                <w:ilvl w:val="0"/>
                <w:numId w:val="16"/>
              </w:numPr>
              <w:tabs>
                <w:tab w:val="left" w:pos="279"/>
              </w:tabs>
              <w:spacing w:after="0" w:line="240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 figure piane come superfici di rotazione</w:t>
            </w:r>
          </w:p>
        </w:tc>
        <w:tc>
          <w:tcPr>
            <w:tcW w:w="2722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rPr>
          <w:trHeight w:val="2404"/>
        </w:trPr>
        <w:tc>
          <w:tcPr>
            <w:tcW w:w="9889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6428F" w:rsidRDefault="00726AF4">
            <w:pPr>
              <w:numPr>
                <w:ilvl w:val="0"/>
                <w:numId w:val="17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Riconosce e denomina le forme del piano e dello spazio, le loro rappresentazioni e ne coglie le relazioni tra gli elementi.</w:t>
            </w:r>
          </w:p>
          <w:p w:rsidR="00F6428F" w:rsidRDefault="00726AF4">
            <w:pPr>
              <w:numPr>
                <w:ilvl w:val="0"/>
                <w:numId w:val="17"/>
              </w:numPr>
              <w:spacing w:after="0" w:line="240" w:lineRule="auto"/>
              <w:ind w:hanging="284"/>
              <w:rPr>
                <w:b/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Analizza e interpreta rappresentazioni di dati per ricavarne misure di variabilità e prendere decisioni. Riconosce e risolve problemi in contesti diversi valutando le informazioni e la loro coerenza</w:t>
            </w:r>
          </w:p>
          <w:p w:rsidR="00F6428F" w:rsidRDefault="00726AF4">
            <w:pPr>
              <w:numPr>
                <w:ilvl w:val="0"/>
                <w:numId w:val="17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Spiega il procedimento seguito, anche in forma scritta, m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antenendo il controllo sia sul processo risolutivo, sia sui risultati. </w:t>
            </w:r>
          </w:p>
          <w:p w:rsidR="00F6428F" w:rsidRDefault="00726AF4">
            <w:pPr>
              <w:numPr>
                <w:ilvl w:val="0"/>
                <w:numId w:val="17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 procedimenti diversi e produce formalizzazioni che gli consentono di passare da un problema specifico a una classe di problemi. Produce argomentazioni in base alle conoscenze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teoriche acquisite (ad esempio sa utilizzare i concetti di proprietà caratterizzante e di definizione). </w:t>
            </w:r>
          </w:p>
          <w:p w:rsidR="00F6428F" w:rsidRDefault="00726AF4">
            <w:pPr>
              <w:numPr>
                <w:ilvl w:val="0"/>
                <w:numId w:val="17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Ha rafforzato un atteggiamento positivo rispetto alla matematica attraverso esperienze significative e ha capito come gli strumenti matematici appresi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siano utili in molte situazioni per operare nella realtà.</w:t>
            </w:r>
          </w:p>
          <w:p w:rsidR="00F6428F" w:rsidRDefault="00F6428F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c>
          <w:tcPr>
            <w:tcW w:w="4957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4932" w:type="dxa"/>
            <w:gridSpan w:val="3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2722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6428F">
        <w:tc>
          <w:tcPr>
            <w:tcW w:w="4957" w:type="dxa"/>
          </w:tcPr>
          <w:p w:rsidR="00F6428F" w:rsidRDefault="00726AF4">
            <w:pPr>
              <w:numPr>
                <w:ilvl w:val="0"/>
                <w:numId w:val="18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proprietà</w:t>
            </w:r>
          </w:p>
          <w:p w:rsidR="00F6428F" w:rsidRDefault="00726AF4">
            <w:pPr>
              <w:numPr>
                <w:ilvl w:val="0"/>
                <w:numId w:val="18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posizioni reciproche di rette e piani nello spazio.</w:t>
            </w:r>
          </w:p>
          <w:p w:rsidR="00F6428F" w:rsidRDefault="00726AF4">
            <w:pPr>
              <w:numPr>
                <w:ilvl w:val="0"/>
                <w:numId w:val="18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la classificazione e le principali    proprietà dei solidi.</w:t>
            </w:r>
          </w:p>
          <w:p w:rsidR="00F6428F" w:rsidRDefault="00726AF4">
            <w:pPr>
              <w:numPr>
                <w:ilvl w:val="0"/>
                <w:numId w:val="18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 le formule per il calcolo delle aree e dei volumi delle figure solide. Conosce solidi equivalenti.</w:t>
            </w:r>
          </w:p>
          <w:p w:rsidR="00F6428F" w:rsidRDefault="00726AF4">
            <w:pPr>
              <w:numPr>
                <w:ilvl w:val="0"/>
                <w:numId w:val="18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  metodi di risoluzione dei    problemi.</w:t>
            </w:r>
          </w:p>
        </w:tc>
        <w:tc>
          <w:tcPr>
            <w:tcW w:w="4932" w:type="dxa"/>
            <w:gridSpan w:val="3"/>
          </w:tcPr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Riconoscere e disegnare posizione reciproche di rette e piani nello spazio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individuare figure s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olide equivalenti 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disegnare e classificare solidi in base alle loro proprietà.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calcolare l’area delle superficie, i volumi e i pesi dei solidi.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tradurre le informazioni e le indicazioni del linguaggio comune in linguaggio matematico utilizzando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correttamente simboli e termini.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problemi.</w:t>
            </w:r>
          </w:p>
          <w:p w:rsidR="00F6428F" w:rsidRDefault="00F6428F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c>
          <w:tcPr>
            <w:tcW w:w="7508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2381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prodotti dall’insegnante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722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oncordati in sede di dipartimenti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F6428F">
        <w:tc>
          <w:tcPr>
            <w:tcW w:w="7650" w:type="dxa"/>
            <w:gridSpan w:val="3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6" w:type="dxa"/>
            <w:gridSpan w:val="3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Agenda Del Registro Elettronic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F6428F">
        <w:tc>
          <w:tcPr>
            <w:tcW w:w="15276" w:type="dxa"/>
            <w:gridSpan w:val="6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Mappe concettual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i, griglie riepilogative, schemi e approfondimenti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2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6428F" w:rsidRDefault="00726AF4">
            <w:pPr>
              <w:numPr>
                <w:ilvl w:val="0"/>
                <w:numId w:val="19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Utilizzare le tecniche e le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procedure del calcolo rappresentandole anche sotto forma grafica</w:t>
            </w:r>
          </w:p>
          <w:p w:rsidR="00F6428F" w:rsidRDefault="00726AF4">
            <w:pPr>
              <w:numPr>
                <w:ilvl w:val="0"/>
                <w:numId w:val="19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Confrontare e analizzare figure geometriche, individuando varianti e relazioni</w:t>
            </w:r>
          </w:p>
          <w:p w:rsidR="00F6428F" w:rsidRDefault="00726AF4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F6428F" w:rsidRDefault="00726AF4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tematico e coglierne il rapporto con il linguaggio naturale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 orali in presenza e/o in videoconferenza, con presenza almeno di due o più studenti;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che, prove scritte e schede preordinate – strutturate- guidate;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’elaborazione e nella rimessa degli elaborati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osservazioni dell’insegnante.</w:t>
            </w:r>
          </w:p>
        </w:tc>
      </w:tr>
      <w:tr w:rsidR="00F6428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F6428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6428F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6428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6428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6428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6428F" w:rsidRDefault="00F6428F">
      <w:pPr>
        <w:rPr>
          <w:sz w:val="20"/>
          <w:szCs w:val="20"/>
        </w:rPr>
      </w:pPr>
    </w:p>
    <w:p w:rsidR="00F6428F" w:rsidRDefault="00F6428F">
      <w:pPr>
        <w:rPr>
          <w:sz w:val="20"/>
          <w:szCs w:val="20"/>
        </w:rPr>
      </w:pPr>
    </w:p>
    <w:tbl>
      <w:tblPr>
        <w:tblStyle w:val="Style4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2410"/>
        <w:gridCol w:w="2098"/>
      </w:tblGrid>
      <w:tr w:rsidR="00F6428F">
        <w:tc>
          <w:tcPr>
            <w:tcW w:w="10768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Unità Di Apprendimento PIANO CARTESIANO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Scienze – Tecnologia - Geografia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 Scuola Secondaria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 – II - III classe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annuale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Nuclei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fondanti:SPAZIO E FIGURE</w:t>
            </w:r>
          </w:p>
        </w:tc>
        <w:tc>
          <w:tcPr>
            <w:tcW w:w="2410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.Lo studente attraverso esperienze in contesti significativi ha  capito come gli strumenti matematici appresi siano utili in molte situazioni come operare nella realtà.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Utilizza e interpreta il linguaggio matematico e ne coglie il rapporto con il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ggio naturale</w:t>
            </w:r>
          </w:p>
          <w:p w:rsidR="00F6428F" w:rsidRDefault="00F6428F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</w:rPr>
            </w:pPr>
          </w:p>
        </w:tc>
        <w:tc>
          <w:tcPr>
            <w:tcW w:w="2098" w:type="dxa"/>
            <w:vMerge w:val="restart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Competenze Chiave Europee: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sociali e civiche.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scienze e tecnologia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iniziativa e  imprenditorialità.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espressione culturale.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F6428F">
        <w:tc>
          <w:tcPr>
            <w:tcW w:w="10768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F6428F" w:rsidRDefault="00726AF4">
            <w:pPr>
              <w:numPr>
                <w:ilvl w:val="0"/>
                <w:numId w:val="20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Un piano particolare: il piano cartesiano.</w:t>
            </w:r>
          </w:p>
          <w:p w:rsidR="00F6428F" w:rsidRDefault="00726AF4">
            <w:pPr>
              <w:numPr>
                <w:ilvl w:val="0"/>
                <w:numId w:val="20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punti, segmenti, poligoni</w:t>
            </w:r>
          </w:p>
          <w:p w:rsidR="00F6428F" w:rsidRDefault="00726AF4">
            <w:pPr>
              <w:numPr>
                <w:ilvl w:val="0"/>
                <w:numId w:val="20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Rappresentazioni di funzioni</w:t>
            </w:r>
          </w:p>
          <w:p w:rsidR="00F6428F" w:rsidRDefault="00726AF4">
            <w:pPr>
              <w:numPr>
                <w:ilvl w:val="0"/>
                <w:numId w:val="20"/>
              </w:num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una figura piana 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calcolo di perimetro ed area</w:t>
            </w:r>
          </w:p>
        </w:tc>
        <w:tc>
          <w:tcPr>
            <w:tcW w:w="2410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F6428F">
        <w:trPr>
          <w:trHeight w:val="1150"/>
        </w:trPr>
        <w:tc>
          <w:tcPr>
            <w:tcW w:w="10768" w:type="dxa"/>
            <w:gridSpan w:val="4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Traguardi di competenza</w:t>
            </w:r>
          </w:p>
          <w:p w:rsidR="00F6428F" w:rsidRDefault="00726AF4">
            <w:pPr>
              <w:numPr>
                <w:ilvl w:val="0"/>
                <w:numId w:val="21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utilizzare i contenuti matematici appresi per il trattamento quantitativo dell’informazione in ambito scientifico, tecnologico, economico e sociale.</w:t>
            </w:r>
          </w:p>
          <w:p w:rsidR="00F6428F" w:rsidRDefault="00726AF4">
            <w:pPr>
              <w:numPr>
                <w:ilvl w:val="0"/>
                <w:numId w:val="21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analizzare ed interpretare rappresenta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zioni di dati per ricavarne misure di variabilità</w:t>
            </w:r>
          </w:p>
        </w:tc>
        <w:tc>
          <w:tcPr>
            <w:tcW w:w="2410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F6428F">
        <w:tc>
          <w:tcPr>
            <w:tcW w:w="4957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410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F6428F">
        <w:trPr>
          <w:trHeight w:val="2375"/>
        </w:trPr>
        <w:tc>
          <w:tcPr>
            <w:tcW w:w="4957" w:type="dxa"/>
          </w:tcPr>
          <w:p w:rsidR="00F6428F" w:rsidRDefault="00726AF4">
            <w:pPr>
              <w:numPr>
                <w:ilvl w:val="0"/>
                <w:numId w:val="22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simboli, proprietà.</w:t>
            </w:r>
          </w:p>
          <w:p w:rsidR="00F6428F" w:rsidRDefault="00726AF4">
            <w:pPr>
              <w:numPr>
                <w:ilvl w:val="0"/>
                <w:numId w:val="22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coordinate di un punto nel piano.</w:t>
            </w:r>
          </w:p>
          <w:p w:rsidR="00F6428F" w:rsidRDefault="00726AF4">
            <w:pPr>
              <w:numPr>
                <w:ilvl w:val="0"/>
                <w:numId w:val="22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formule per determinare la distanza fra due punti ed il punto medio.</w:t>
            </w:r>
          </w:p>
          <w:p w:rsidR="00F6428F" w:rsidRDefault="00726AF4">
            <w:pPr>
              <w:numPr>
                <w:ilvl w:val="0"/>
                <w:numId w:val="22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principali metodi di risoluzione dei   problemi</w:t>
            </w:r>
          </w:p>
        </w:tc>
        <w:tc>
          <w:tcPr>
            <w:tcW w:w="5811" w:type="dxa"/>
            <w:gridSpan w:val="3"/>
          </w:tcPr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costruire un sistema di riferimento cartesiano.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applicare le formule per determinare la distanza tra due punti e il punto medio.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interpretare e rappresentare insiemi di dati.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rappresentare funzion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 empiriche e matematiche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facendo uso delle operazioni e delle tecniche di calcolo appresi e utilizzando metodi diversi.</w:t>
            </w:r>
          </w:p>
          <w:p w:rsidR="00F6428F" w:rsidRDefault="00726AF4">
            <w:pPr>
              <w:numPr>
                <w:ilvl w:val="0"/>
                <w:numId w:val="5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ente simboli e termini.</w:t>
            </w:r>
          </w:p>
        </w:tc>
        <w:tc>
          <w:tcPr>
            <w:tcW w:w="2410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F6428F" w:rsidRDefault="00F6428F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F6428F">
        <w:tc>
          <w:tcPr>
            <w:tcW w:w="7508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Lezioni frontali e/o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interattive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F6428F" w:rsidRDefault="00726AF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Docu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mentari 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F6428F" w:rsidRDefault="00726AF4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410" w:type="dxa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F6428F" w:rsidRDefault="00F6428F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Verifica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/Valutazione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F6428F">
        <w:tc>
          <w:tcPr>
            <w:tcW w:w="7650" w:type="dxa"/>
            <w:gridSpan w:val="3"/>
          </w:tcPr>
          <w:p w:rsidR="00F6428F" w:rsidRDefault="00726AF4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Reg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Utilizzo giornaliero per la condivisione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delle attività mentre per quanto attiene la verifica e la valutazione cadenza mensile o a completamento di attività sia in presenza sia in DAD</w:t>
            </w:r>
          </w:p>
        </w:tc>
      </w:tr>
      <w:tr w:rsidR="00F6428F">
        <w:tc>
          <w:tcPr>
            <w:tcW w:w="15276" w:type="dxa"/>
            <w:gridSpan w:val="6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 w:rsidR="00F6428F" w:rsidRDefault="00F6428F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4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tec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niche e  procedure del calcolo rappresentandole anche sotto  forma grafica.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F6428F" w:rsidRDefault="00726AF4">
            <w:pPr>
              <w:numPr>
                <w:ilvl w:val="0"/>
                <w:numId w:val="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cogliendone il rapporto con il linguaggio naturale.</w:t>
            </w:r>
          </w:p>
          <w:p w:rsidR="00F6428F" w:rsidRDefault="00726AF4">
            <w:pPr>
              <w:numPr>
                <w:ilvl w:val="0"/>
                <w:numId w:val="7"/>
              </w:numPr>
              <w:spacing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i dati e interpretarli sviluppando deduzioni e ragionamenti sugli stessi anche con l’ausilio di rappresentazioni grafiche.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F6428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ET quando è necessario;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test a tempo (domanda a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risposta chiusa, aperta e multipla) anche attraverso piattaforme e programmi specializzati;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azione alle lezioni sia in presenza sia in DAD;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F6428F" w:rsidRDefault="00726AF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F6428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F6428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6428F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6428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6428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6428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8F" w:rsidRDefault="00726AF4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6428F" w:rsidRDefault="00F6428F">
      <w:pPr>
        <w:rPr>
          <w:sz w:val="20"/>
          <w:szCs w:val="20"/>
        </w:rPr>
      </w:pPr>
      <w:bookmarkStart w:id="3" w:name="_GoBack"/>
      <w:bookmarkEnd w:id="3"/>
    </w:p>
    <w:sectPr w:rsidR="00F6428F">
      <w:footerReference w:type="default" r:id="rId8"/>
      <w:pgSz w:w="16838" w:h="11906" w:orient="landscape"/>
      <w:pgMar w:top="1134" w:right="1417" w:bottom="567" w:left="1134" w:header="708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F4" w:rsidRDefault="00726AF4">
      <w:pPr>
        <w:spacing w:line="240" w:lineRule="auto"/>
      </w:pPr>
      <w:r>
        <w:separator/>
      </w:r>
    </w:p>
  </w:endnote>
  <w:endnote w:type="continuationSeparator" w:id="0">
    <w:p w:rsidR="00726AF4" w:rsidRDefault="00726A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28F" w:rsidRDefault="00726AF4">
    <w:pP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3102B">
      <w:rPr>
        <w:color w:val="000000"/>
      </w:rPr>
      <w:fldChar w:fldCharType="separate"/>
    </w:r>
    <w:r w:rsidR="0093102B">
      <w:rPr>
        <w:noProof/>
        <w:color w:val="000000"/>
      </w:rPr>
      <w:t>5</w:t>
    </w:r>
    <w:r>
      <w:rPr>
        <w:color w:val="000000"/>
      </w:rPr>
      <w:fldChar w:fldCharType="end"/>
    </w:r>
  </w:p>
  <w:p w:rsidR="00F6428F" w:rsidRDefault="00F6428F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F4" w:rsidRDefault="00726AF4">
      <w:pPr>
        <w:spacing w:after="0"/>
      </w:pPr>
      <w:r>
        <w:separator/>
      </w:r>
    </w:p>
  </w:footnote>
  <w:footnote w:type="continuationSeparator" w:id="0">
    <w:p w:rsidR="00726AF4" w:rsidRDefault="00726A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5B5372"/>
    <w:multiLevelType w:val="multilevel"/>
    <w:tmpl w:val="845B5372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8CAEB125"/>
    <w:multiLevelType w:val="multilevel"/>
    <w:tmpl w:val="8CAEB125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B0F1ACD9"/>
    <w:multiLevelType w:val="multilevel"/>
    <w:tmpl w:val="B0F1AC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B5E306ED"/>
    <w:multiLevelType w:val="multilevel"/>
    <w:tmpl w:val="B5E306ED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B8CEF35B"/>
    <w:multiLevelType w:val="multilevel"/>
    <w:tmpl w:val="B8CEF35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BF205925"/>
    <w:multiLevelType w:val="multilevel"/>
    <w:tmpl w:val="BF20592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8">
    <w:nsid w:val="015A1265"/>
    <w:multiLevelType w:val="multilevel"/>
    <w:tmpl w:val="015A1265"/>
    <w:lvl w:ilvl="0">
      <w:start w:val="1"/>
      <w:numFmt w:val="decimal"/>
      <w:lvlText w:val="%1."/>
      <w:lvlJc w:val="left"/>
      <w:pPr>
        <w:tabs>
          <w:tab w:val="left" w:pos="454"/>
        </w:tabs>
        <w:ind w:left="45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40482"/>
    <w:multiLevelType w:val="multilevel"/>
    <w:tmpl w:val="0E640482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ACDE60F"/>
    <w:multiLevelType w:val="multilevel"/>
    <w:tmpl w:val="1ACDE60F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426011A"/>
    <w:multiLevelType w:val="multilevel"/>
    <w:tmpl w:val="2426011A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28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A0D9AC"/>
    <w:multiLevelType w:val="multilevel"/>
    <w:tmpl w:val="39A0D9AC"/>
    <w:lvl w:ilvl="0">
      <w:start w:val="1"/>
      <w:numFmt w:val="bullet"/>
      <w:lvlText w:val="●"/>
      <w:lvlJc w:val="left"/>
      <w:pPr>
        <w:ind w:left="56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4942036"/>
    <w:multiLevelType w:val="multilevel"/>
    <w:tmpl w:val="44942036"/>
    <w:lvl w:ilvl="0">
      <w:start w:val="1"/>
      <w:numFmt w:val="bullet"/>
      <w:lvlText w:val=""/>
      <w:lvlJc w:val="left"/>
      <w:pPr>
        <w:tabs>
          <w:tab w:val="left" w:pos="567"/>
        </w:tabs>
        <w:ind w:left="567" w:hanging="28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4">
    <w:nsid w:val="46A08BB8"/>
    <w:multiLevelType w:val="multilevel"/>
    <w:tmpl w:val="46A08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D7A74"/>
    <w:multiLevelType w:val="multilevel"/>
    <w:tmpl w:val="4C3D7A74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DCABA"/>
    <w:multiLevelType w:val="multilevel"/>
    <w:tmpl w:val="59ADCABA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E29AB5A"/>
    <w:multiLevelType w:val="multilevel"/>
    <w:tmpl w:val="5E29AB5A"/>
    <w:lvl w:ilvl="0">
      <w:numFmt w:val="bullet"/>
      <w:lvlText w:val="●"/>
      <w:lvlJc w:val="left"/>
      <w:pPr>
        <w:ind w:left="275" w:hanging="16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981" w:hanging="166"/>
      </w:pPr>
    </w:lvl>
    <w:lvl w:ilvl="2">
      <w:numFmt w:val="bullet"/>
      <w:lvlText w:val="•"/>
      <w:lvlJc w:val="left"/>
      <w:pPr>
        <w:ind w:left="1683" w:hanging="165"/>
      </w:pPr>
    </w:lvl>
    <w:lvl w:ilvl="3">
      <w:numFmt w:val="bullet"/>
      <w:lvlText w:val="•"/>
      <w:lvlJc w:val="left"/>
      <w:pPr>
        <w:ind w:left="2385" w:hanging="166"/>
      </w:pPr>
    </w:lvl>
    <w:lvl w:ilvl="4">
      <w:numFmt w:val="bullet"/>
      <w:lvlText w:val="•"/>
      <w:lvlJc w:val="left"/>
      <w:pPr>
        <w:ind w:left="3086" w:hanging="166"/>
      </w:pPr>
    </w:lvl>
    <w:lvl w:ilvl="5">
      <w:numFmt w:val="bullet"/>
      <w:lvlText w:val="•"/>
      <w:lvlJc w:val="left"/>
      <w:pPr>
        <w:ind w:left="3788" w:hanging="166"/>
      </w:pPr>
    </w:lvl>
    <w:lvl w:ilvl="6">
      <w:numFmt w:val="bullet"/>
      <w:lvlText w:val="•"/>
      <w:lvlJc w:val="left"/>
      <w:pPr>
        <w:ind w:left="4490" w:hanging="166"/>
      </w:pPr>
    </w:lvl>
    <w:lvl w:ilvl="7">
      <w:numFmt w:val="bullet"/>
      <w:lvlText w:val="•"/>
      <w:lvlJc w:val="left"/>
      <w:pPr>
        <w:ind w:left="5191" w:hanging="166"/>
      </w:pPr>
    </w:lvl>
    <w:lvl w:ilvl="8">
      <w:numFmt w:val="bullet"/>
      <w:lvlText w:val="•"/>
      <w:lvlJc w:val="left"/>
      <w:pPr>
        <w:ind w:left="5893" w:hanging="166"/>
      </w:pPr>
    </w:lvl>
  </w:abstractNum>
  <w:abstractNum w:abstractNumId="18">
    <w:nsid w:val="5FFFB1A7"/>
    <w:multiLevelType w:val="multilevel"/>
    <w:tmpl w:val="5FFFB1A7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C28B35"/>
    <w:multiLevelType w:val="multilevel"/>
    <w:tmpl w:val="74C28B3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77ECEA79"/>
    <w:multiLevelType w:val="multilevel"/>
    <w:tmpl w:val="77ECEA7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C246926"/>
    <w:multiLevelType w:val="multilevel"/>
    <w:tmpl w:val="7C246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1"/>
  </w:num>
  <w:num w:numId="4">
    <w:abstractNumId w:val="20"/>
  </w:num>
  <w:num w:numId="5">
    <w:abstractNumId w:val="16"/>
  </w:num>
  <w:num w:numId="6">
    <w:abstractNumId w:val="6"/>
  </w:num>
  <w:num w:numId="7">
    <w:abstractNumId w:val="15"/>
  </w:num>
  <w:num w:numId="8">
    <w:abstractNumId w:val="4"/>
  </w:num>
  <w:num w:numId="9">
    <w:abstractNumId w:val="8"/>
  </w:num>
  <w:num w:numId="10">
    <w:abstractNumId w:val="13"/>
  </w:num>
  <w:num w:numId="11">
    <w:abstractNumId w:val="11"/>
  </w:num>
  <w:num w:numId="12">
    <w:abstractNumId w:val="9"/>
  </w:num>
  <w:num w:numId="13">
    <w:abstractNumId w:val="14"/>
  </w:num>
  <w:num w:numId="14">
    <w:abstractNumId w:val="5"/>
  </w:num>
  <w:num w:numId="15">
    <w:abstractNumId w:val="1"/>
  </w:num>
  <w:num w:numId="16">
    <w:abstractNumId w:val="17"/>
  </w:num>
  <w:num w:numId="17">
    <w:abstractNumId w:val="0"/>
  </w:num>
  <w:num w:numId="18">
    <w:abstractNumId w:val="10"/>
  </w:num>
  <w:num w:numId="19">
    <w:abstractNumId w:val="2"/>
  </w:num>
  <w:num w:numId="20">
    <w:abstractNumId w:val="18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8F"/>
    <w:rsid w:val="00726AF4"/>
    <w:rsid w:val="0093102B"/>
    <w:rsid w:val="00F6428F"/>
    <w:rsid w:val="01CB7FBF"/>
    <w:rsid w:val="04E30971"/>
    <w:rsid w:val="0BA864B6"/>
    <w:rsid w:val="0D3234F1"/>
    <w:rsid w:val="0E2A6269"/>
    <w:rsid w:val="14B87AA1"/>
    <w:rsid w:val="199771F6"/>
    <w:rsid w:val="19CC0E53"/>
    <w:rsid w:val="1F346224"/>
    <w:rsid w:val="2460075C"/>
    <w:rsid w:val="279E07DE"/>
    <w:rsid w:val="2A7C6069"/>
    <w:rsid w:val="2E856782"/>
    <w:rsid w:val="317D0BAD"/>
    <w:rsid w:val="33A262AB"/>
    <w:rsid w:val="34EB07F5"/>
    <w:rsid w:val="350E383B"/>
    <w:rsid w:val="3513235B"/>
    <w:rsid w:val="36DC737F"/>
    <w:rsid w:val="38DC51AD"/>
    <w:rsid w:val="3A737464"/>
    <w:rsid w:val="3B082EB4"/>
    <w:rsid w:val="3F540D0B"/>
    <w:rsid w:val="4067278D"/>
    <w:rsid w:val="411D3C10"/>
    <w:rsid w:val="453F016E"/>
    <w:rsid w:val="4B9610BF"/>
    <w:rsid w:val="4DF60549"/>
    <w:rsid w:val="56EF7E62"/>
    <w:rsid w:val="59924FDE"/>
    <w:rsid w:val="5B335451"/>
    <w:rsid w:val="5D770CC8"/>
    <w:rsid w:val="5E954469"/>
    <w:rsid w:val="60E23842"/>
    <w:rsid w:val="6189528E"/>
    <w:rsid w:val="6D171A12"/>
    <w:rsid w:val="7156393E"/>
    <w:rsid w:val="73B3683C"/>
    <w:rsid w:val="7A3B7F56"/>
    <w:rsid w:val="7C991CA1"/>
    <w:rsid w:val="7D2E748B"/>
    <w:rsid w:val="7EFE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4D3EB-DCFA-42AD-AE09-20C9A3DB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u w:val="single"/>
    </w:rPr>
  </w:style>
  <w:style w:type="paragraph" w:styleId="Titolo4">
    <w:name w:val="heading 4"/>
    <w:basedOn w:val="Normale"/>
    <w:next w:val="Normale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next w:val="Normale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8">
    <w:name w:val="_Style 2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2">
    <w:name w:val="_Style 3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4">
    <w:name w:val="_Style 3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7">
    <w:name w:val="_Style 3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8">
    <w:name w:val="_Style 3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0">
    <w:name w:val="_Style 4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2">
    <w:name w:val="_Style 42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4">
    <w:name w:val="_Style 4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4353</Words>
  <Characters>24813</Characters>
  <Application>Microsoft Office Word</Application>
  <DocSecurity>0</DocSecurity>
  <Lines>206</Lines>
  <Paragraphs>58</Paragraphs>
  <ScaleCrop>false</ScaleCrop>
  <Company>HP</Company>
  <LinksUpToDate>false</LinksUpToDate>
  <CharactersWithSpaces>29108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Account Microsoft</cp:lastModifiedBy>
  <cp:revision>2</cp:revision>
  <dcterms:created xsi:type="dcterms:W3CDTF">2022-09-09T17:01:00Z</dcterms:created>
  <dcterms:modified xsi:type="dcterms:W3CDTF">2022-09-12T11:36:00Z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1033-11.2.0.10451</vt:lpwstr>
  </property>
  <property fmtid="{D5CDD505-2E9C-101B-9397-08002B2CF9AE}" pid="3" name="ICV">
    <vt:lpwstr>00D99EBCC9884E7B84610D6E3C28E5A9</vt:lpwstr>
  </property>
</Properties>
</file>